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gc1kl27hp156" w:id="0"/>
      <w:bookmarkEnd w:id="0"/>
      <w:r w:rsidDel="00000000" w:rsidR="00000000" w:rsidRPr="00000000">
        <w:rPr>
          <w:b w:val="1"/>
          <w:color w:val="757575"/>
          <w:highlight w:val="white"/>
          <w:rtl w:val="0"/>
        </w:rPr>
        <w:t xml:space="preserve">Drogi Użytkowniku!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Dbamy o Twoją prywatność i chcemy, abyś w czasie korzystania z naszych usług czuł się komfortowo. Dlatego też poniżej prezentujemy Ci najważniejsze informacje o zasadach przetwarzania przez nas Twoich danych osobowych oraz plikach cookies, które są wykorzystywane przez nasz Sklep. Informacje te zostały przygotowane z uwzględnieniem RODO, czyli ogólnego rozporządzenia o ochronie danych.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vufrl4taif73" w:id="1"/>
      <w:bookmarkEnd w:id="1"/>
      <w:r w:rsidDel="00000000" w:rsidR="00000000" w:rsidRPr="00000000">
        <w:rPr>
          <w:b w:val="1"/>
          <w:color w:val="757575"/>
          <w:highlight w:val="white"/>
          <w:rtl w:val="0"/>
        </w:rPr>
        <w:t xml:space="preserve">ADMINISTRATOR DANYCH OSOBOWYCH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Karolina Szachta, przedsiębiorca prowadzący działalność gospodarczą pod firmą Malu Maluu Karolina Szachta, wpisany do Centralnej Ewidencji i Informacji o Działalności Gospodarczej prowadzonej przez ministra właściwego do spraw gospodarki i prowadzenia Centralnej Ewidencji i Informacji o Działalności Gospodarczej, NIP 5833373242, nr REGON 384540457, ul. Jęczmienna 33/2 84-230 Rumia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Jeśli chcesz skontaktować się z nami w związku z przetwarzaniem przez nas Twoich danych osobowych, napisz do nas na adres e-mail: sklep.malumalukarolina@gmail.com.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yosrup75dto4" w:id="2"/>
      <w:bookmarkEnd w:id="2"/>
      <w:r w:rsidDel="00000000" w:rsidR="00000000" w:rsidRPr="00000000">
        <w:rPr>
          <w:b w:val="1"/>
          <w:color w:val="757575"/>
          <w:highlight w:val="white"/>
          <w:rtl w:val="0"/>
        </w:rPr>
        <w:t xml:space="preserve">TWOJE UPRAWNIENIA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Przysługuje Ci prawo żądania: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dostępu do Twoich danych osobowych, w tym uzyskania kopii Twoich danych (art. 15 RODO lub - jeśli ma to zastosowanie - art. 13 ust. 1 lit. f RODO),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ich sprostowania (art. 16 RODO),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usunięcia (art. 17 RODO),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ograniczenia przetwarzania (art. 18 RODO),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przeniesienia danych do innego administratora (art. 20 RODO).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A także prawo: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wniesienia w dowolnym momencie sprzeciwu wobec przetwarzania Twoich danych: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z przyczyn związanych z Twoją szczególną sytuacją – wobec przetwarzania dotyczących Ciebie danych osobowych, opartego na art. 6 ust. 1 lit. f RODO (tj. na realizowanych przez nas prawnie uzasadnionych interesach) (art. 21 ust. 1 RODO);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before="0" w:beforeAutospacing="0" w:line="360" w:lineRule="auto"/>
        <w:ind w:left="144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jeżeli dane osobowe są przetwarzane na potrzeby marketingu bezpośredniego, w zakresie, w jakim przetwarzanie jest związane z takim marketingiem bezpośrednim (art. 21 ust. 2 RODO).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Skontaktuj się z nami, jeśli chcesz skorzystać ze swoich praw. Sprzeciw w odniesieniu do wykorzystywania przez nas plików cookies (o których przeczytasz poniżej) możesz wyrazić zwłaszcza za pomocą odpowiednich ustawień przeglądarki.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Jeśli uznasz, że Twoje dane są przetwarzane niezgodnie z prawem, możesz złożyć skargę do Prezesa Urzędu Ochrony Danych Osobowych.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m8vrj7qhc3k3" w:id="3"/>
      <w:bookmarkEnd w:id="3"/>
      <w:r w:rsidDel="00000000" w:rsidR="00000000" w:rsidRPr="00000000">
        <w:rPr>
          <w:b w:val="1"/>
          <w:color w:val="757575"/>
          <w:highlight w:val="white"/>
          <w:rtl w:val="0"/>
        </w:rPr>
        <w:t xml:space="preserve">DANE OSOBOWE I PRYWATNOŚĆ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Poniżej znajdziesz szczegółowe informacje na temat przetwarzania Twoich danych w zależności od podejmowanych przez Ciebie działań.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40" w:lineRule="auto"/>
        <w:rPr>
          <w:b w:val="1"/>
          <w:color w:val="757575"/>
          <w:sz w:val="24"/>
          <w:szCs w:val="24"/>
          <w:highlight w:val="white"/>
        </w:rPr>
      </w:pPr>
      <w:bookmarkStart w:colFirst="0" w:colLast="0" w:name="_jqi1jxzh22zd" w:id="4"/>
      <w:bookmarkEnd w:id="4"/>
      <w:r w:rsidDel="00000000" w:rsidR="00000000" w:rsidRPr="00000000">
        <w:rPr>
          <w:b w:val="1"/>
          <w:color w:val="757575"/>
          <w:sz w:val="24"/>
          <w:szCs w:val="24"/>
          <w:highlight w:val="white"/>
          <w:rtl w:val="0"/>
        </w:rPr>
        <w:t xml:space="preserve">1. Złożenie zamówienia w Sklepie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W jakim celu?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realizacja Twojego zamówienia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Na jakiej podstawie?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umowa o dostarczenie treści cyfrowych (art. 6 ust. 1 lit. b RODO)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obowiązek prawny, związany z rachunkowością, zobowiązujący nas do przetwarzania Twoich danych osobowych (art. 6 ust. 1 lit. c RODO)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Jak długo?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przez okres obowiązywania wyżej wymienionej umowy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do momentu wygaśnięcia ciążącego na nas obowiązku prawnego, związanego z rachunkowością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ponadto, Twoje dane będą przetwarzane do upływu okresu, w którym możliwe jest dochodzenie roszczeń – przez Ciebie lub przez nas</w:t>
            </w:r>
          </w:p>
          <w:p w:rsidR="00000000" w:rsidDel="00000000" w:rsidP="00000000" w:rsidRDefault="00000000" w:rsidRPr="00000000" w14:paraId="00000023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(więcej informacji na ten temat znajdziesz w ostatniej tabeli tej sekcji)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Co się stanie, jeśli nie podasz danych?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będziesz mieć możliwości złożenia zamówienia</w:t>
            </w:r>
          </w:p>
        </w:tc>
      </w:tr>
    </w:tbl>
    <w:p w:rsidR="00000000" w:rsidDel="00000000" w:rsidP="00000000" w:rsidRDefault="00000000" w:rsidRPr="00000000" w14:paraId="00000029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40" w:lineRule="auto"/>
        <w:rPr>
          <w:b w:val="1"/>
          <w:color w:val="757575"/>
          <w:sz w:val="24"/>
          <w:szCs w:val="24"/>
          <w:highlight w:val="white"/>
        </w:rPr>
      </w:pPr>
      <w:bookmarkStart w:colFirst="0" w:colLast="0" w:name="_99gfem4t02qn" w:id="5"/>
      <w:bookmarkEnd w:id="5"/>
      <w:r w:rsidDel="00000000" w:rsidR="00000000" w:rsidRPr="00000000">
        <w:rPr>
          <w:b w:val="1"/>
          <w:color w:val="757575"/>
          <w:sz w:val="24"/>
          <w:szCs w:val="24"/>
          <w:highlight w:val="white"/>
          <w:rtl w:val="0"/>
        </w:rPr>
        <w:t xml:space="preserve">2. Założenie konta w Sklepie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W jakim celu?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realizacja umowy o świadczenie usługi prowadzenia konta w Sklepie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Na jakiej podstawie?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umowa o świadczenie usług (art. 6 ust. 1 lit. b RODO)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Jak długo?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przez okres obowiązywania wyżej wymienionej umowy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ponadto, Twoje dane będą przetwarzane do upływu okresu, w którym możliwe jest dochodzenie roszczeń – przez Ciebie lub przez nas</w:t>
            </w:r>
          </w:p>
          <w:p w:rsidR="00000000" w:rsidDel="00000000" w:rsidP="00000000" w:rsidRDefault="00000000" w:rsidRPr="00000000" w14:paraId="00000032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(więcej informacji na ten temat znajdziesz w ostatniej tabeli tej sekcji)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Co się stanie, jeśli nie podasz danych?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będziesz mieć możliwości założenia konta i korzystania z jego funkcji, takich jak przeglądanie historii zamówień czy sprawdzenie statusu zamówienia</w:t>
            </w:r>
          </w:p>
        </w:tc>
      </w:tr>
    </w:tbl>
    <w:p w:rsidR="00000000" w:rsidDel="00000000" w:rsidP="00000000" w:rsidRDefault="00000000" w:rsidRPr="00000000" w14:paraId="00000035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40" w:lineRule="auto"/>
        <w:rPr>
          <w:b w:val="1"/>
          <w:color w:val="757575"/>
          <w:sz w:val="24"/>
          <w:szCs w:val="24"/>
          <w:highlight w:val="white"/>
        </w:rPr>
      </w:pPr>
      <w:bookmarkStart w:colFirst="0" w:colLast="0" w:name="_9tl4h72j3qs9" w:id="6"/>
      <w:bookmarkEnd w:id="6"/>
      <w:r w:rsidDel="00000000" w:rsidR="00000000" w:rsidRPr="00000000">
        <w:rPr>
          <w:b w:val="1"/>
          <w:color w:val="757575"/>
          <w:sz w:val="24"/>
          <w:szCs w:val="24"/>
          <w:highlight w:val="white"/>
          <w:rtl w:val="0"/>
        </w:rPr>
        <w:t xml:space="preserve">3. Nawiązanie z nami kontaktu (np. w celu zadania pytania)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W jakim celu?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obsługa Twoich zapytań lub zgłoszeń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Na jakiej podstawie?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umowa lub działania podejmowane na Twoje żądanie, zmierzające do jej zawarcia (art. 6 ust. 1 lit. b RODO) – w przypadku gdy Twoje zapytanie lub zgłoszenie dotyczy umowy, której jesteśmy lub możemy być stroną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nasz prawnie uzasadniony interes, polegający na przetwarzaniu Twoich danych w celu prowadzenia z Tobą komunikacji (art. 6 ust. 1 lit. f RODO) – jeżeli Twoje zapytanie lub zgłoszenie nie ma związku z umową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Jak długo?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przez czas trwania wiążącej nas umowy lub – jeśli umowa nie zostanie zawarta - do upływu okresu dochodzenia roszczeń – zobacz ostatnią tabelę tej sekcji*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do upływu okresu dochodzenia roszczeń – zobacz ostatnią tabelę tej sekcji - lub do momentu, w którym uwzględnimy Twój sprzeciw wobec przetwarzania*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ponadto, Twoje dane będą przetwarzane do upływu okresu, w którym możliwe jest dochodzenie roszczeń – przez Ciebie lub przez nas</w:t>
            </w:r>
          </w:p>
          <w:p w:rsidR="00000000" w:rsidDel="00000000" w:rsidP="00000000" w:rsidRDefault="00000000" w:rsidRPr="00000000" w14:paraId="00000044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(więcej informacji na ten temat znajdziesz w ostatniej tabeli tej sekcji)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Co się stanie, jeśli nie podasz danych?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będziemy mieli możliwości udzielenia odpowiedzi na Twoje zapytanie lub zgłoszenie</w:t>
            </w:r>
          </w:p>
        </w:tc>
      </w:tr>
    </w:tbl>
    <w:p w:rsidR="00000000" w:rsidDel="00000000" w:rsidP="00000000" w:rsidRDefault="00000000" w:rsidRPr="00000000" w14:paraId="0000004A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* w zależności od tego, które ma zastosowanie w danym przypadku</w:t>
      </w:r>
    </w:p>
    <w:p w:rsidR="00000000" w:rsidDel="00000000" w:rsidP="00000000" w:rsidRDefault="00000000" w:rsidRPr="00000000" w14:paraId="0000004B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40" w:lineRule="auto"/>
        <w:rPr>
          <w:b w:val="1"/>
          <w:color w:val="757575"/>
          <w:sz w:val="24"/>
          <w:szCs w:val="24"/>
          <w:highlight w:val="white"/>
        </w:rPr>
      </w:pPr>
      <w:bookmarkStart w:colFirst="0" w:colLast="0" w:name="_r7nvbx88heq8" w:id="7"/>
      <w:bookmarkEnd w:id="7"/>
      <w:r w:rsidDel="00000000" w:rsidR="00000000" w:rsidRPr="00000000">
        <w:rPr>
          <w:b w:val="1"/>
          <w:color w:val="757575"/>
          <w:sz w:val="24"/>
          <w:szCs w:val="24"/>
          <w:highlight w:val="white"/>
          <w:rtl w:val="0"/>
        </w:rPr>
        <w:t xml:space="preserve">4. Ustawienia przeglądarki lub inne zbliżone działanie zezwalające na prowadzenie działań analitycznych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W jakim celu?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analiza sposobu korzystania i poruszania się przez Ciebie po stronie internetowej Sklepu, celem polepszenia jej funkcjonalności</w:t>
            </w:r>
          </w:p>
          <w:p w:rsidR="00000000" w:rsidDel="00000000" w:rsidP="00000000" w:rsidRDefault="00000000" w:rsidRPr="00000000" w14:paraId="0000004F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(więcej na ten temat przeczytasz w sekcji „Działania analityczne” i „Pliki cookies” Polityki prywatności)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Na jakiej podstawie?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nasz prawnie uzasadniony interes, polegający na przetwarzaniu danych w podanym wyżej celu (art. 6 ust. 1 lit. f RODO)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Jak długo?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do momentu wygaśnięcia ważności lub usunięcia przez Ciebie plików cookies, wykorzystywanych do celów analitycznych*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Co się stanie, jeśli nie podasz danych?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uwzględnimy sposobu korzystania i poruszania się przez Ciebie po stronie internetowej Sklepu w pracach nad jej rozwojem</w:t>
            </w:r>
          </w:p>
        </w:tc>
      </w:tr>
    </w:tbl>
    <w:p w:rsidR="00000000" w:rsidDel="00000000" w:rsidP="00000000" w:rsidRDefault="00000000" w:rsidRPr="00000000" w14:paraId="00000056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* w zależności od tego, które ma zastosowanie w danym przypadku</w:t>
      </w:r>
    </w:p>
    <w:p w:rsidR="00000000" w:rsidDel="00000000" w:rsidP="00000000" w:rsidRDefault="00000000" w:rsidRPr="00000000" w14:paraId="00000057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40" w:lineRule="auto"/>
        <w:rPr>
          <w:b w:val="1"/>
          <w:color w:val="757575"/>
          <w:sz w:val="24"/>
          <w:szCs w:val="24"/>
          <w:highlight w:val="white"/>
        </w:rPr>
      </w:pPr>
      <w:bookmarkStart w:colFirst="0" w:colLast="0" w:name="_3d7n6y2iz19o" w:id="8"/>
      <w:bookmarkEnd w:id="8"/>
      <w:r w:rsidDel="00000000" w:rsidR="00000000" w:rsidRPr="00000000">
        <w:rPr>
          <w:b w:val="1"/>
          <w:color w:val="757575"/>
          <w:sz w:val="24"/>
          <w:szCs w:val="24"/>
          <w:highlight w:val="white"/>
          <w:rtl w:val="0"/>
        </w:rPr>
        <w:t xml:space="preserve">5. Wyrażenie przez Ciebie zgody na otrzymywanie od nas treści marketingowych (np. informacji o ofertach specjalnych)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W jakim celu?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wysyłka informacji marketingowych, zwłaszcza ofert specjalnych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analiza efektywności wysłanych przez nas wiadomości, celem ustalenia ogólnych zasad dotyczących skutecznej wysyłki wiadomości w naszej działalności</w:t>
            </w:r>
          </w:p>
          <w:p w:rsidR="00000000" w:rsidDel="00000000" w:rsidP="00000000" w:rsidRDefault="00000000" w:rsidRPr="00000000" w14:paraId="0000005D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(więcej na ten temat przeczytasz w sekcji „Działania analityczne” Polityki prywatności)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Na jakiej podstawie?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Twoja zgoda na nasze działania marketingowe (art. 6 ust. 1 lit. a RODO)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nasz prawnie uzasadniony interes, polegający na przetwarzaniu danych w podanym wyżej celu (art. 6 ust. 1 lit. f RODO)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Jak długo?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do momentu wycofania przez Ciebie zgody – pamiętaj, w każdej chwili możesz wycofać zgodę. Przetwarzanie danych do momentu cofnięcia przez Ciebie zgody pozostaje zgodne z prawem.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do momentu, w którym uwzględnimy Twój sprzeciw wobec przetwarzania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ponadto, Twoje dane będą przetwarzane do upływu okresu, w którym możliwe jest dochodzenie roszczeń – przez Ciebie lub przez nas</w:t>
            </w:r>
          </w:p>
          <w:p w:rsidR="00000000" w:rsidDel="00000000" w:rsidP="00000000" w:rsidRDefault="00000000" w:rsidRPr="00000000" w14:paraId="00000067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(więcej informacji na ten temat znajdziesz w ostatniej tabeli tej sekcji)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Co się stanie, jeśli nie podasz danych?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będziesz otrzymywać naszych materiałów marketingowych, w tym informacji o naszych ofertach specjalnych</w:t>
            </w:r>
          </w:p>
        </w:tc>
      </w:tr>
    </w:tbl>
    <w:p w:rsidR="00000000" w:rsidDel="00000000" w:rsidP="00000000" w:rsidRDefault="00000000" w:rsidRPr="00000000" w14:paraId="0000006D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40" w:lineRule="auto"/>
        <w:rPr>
          <w:b w:val="1"/>
          <w:color w:val="757575"/>
          <w:sz w:val="24"/>
          <w:szCs w:val="24"/>
          <w:highlight w:val="white"/>
        </w:rPr>
      </w:pPr>
      <w:bookmarkStart w:colFirst="0" w:colLast="0" w:name="_12ank0vlk7i1" w:id="9"/>
      <w:bookmarkEnd w:id="9"/>
      <w:r w:rsidDel="00000000" w:rsidR="00000000" w:rsidRPr="00000000">
        <w:rPr>
          <w:b w:val="1"/>
          <w:color w:val="757575"/>
          <w:sz w:val="24"/>
          <w:szCs w:val="24"/>
          <w:highlight w:val="white"/>
          <w:rtl w:val="0"/>
        </w:rPr>
        <w:t xml:space="preserve">6. Podjęcie działania lub zaniechanie mogące powodować powstanie roszczeń związanych ze Sklepem lub naszymi usługami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W jakim celu?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ustalenie, dochodzenie lub obrona ewentualnych roszczeń, związanych z zawartą umową lub świadczonymi usługami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Na jakiej podstawie?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nasz prawnie uzasadniony interes, polegający na przetwarzaniu danych osobowych we wskazanym powyżej celu (art. 6 ust. 1 lit. f RODO)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Jak długo?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do upływu okresu przedawnienia roszczeń lub do momentu, w którym uwzględnimy Twój sprzeciw wobec przetwarzania*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Co się stanie, jeśli nie podasz danych?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brak możliwości ustalenia, dochodzenia lub obrony roszczeń</w:t>
            </w:r>
          </w:p>
        </w:tc>
      </w:tr>
    </w:tbl>
    <w:p w:rsidR="00000000" w:rsidDel="00000000" w:rsidP="00000000" w:rsidRDefault="00000000" w:rsidRPr="00000000" w14:paraId="00000077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* w zależności od tego, które ma zastosowanie w danym przypadku</w:t>
      </w:r>
    </w:p>
    <w:p w:rsidR="00000000" w:rsidDel="00000000" w:rsidP="00000000" w:rsidRDefault="00000000" w:rsidRPr="00000000" w14:paraId="00000078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8irifot9p1cc" w:id="10"/>
      <w:bookmarkEnd w:id="10"/>
      <w:r w:rsidDel="00000000" w:rsidR="00000000" w:rsidRPr="00000000">
        <w:rPr>
          <w:b w:val="1"/>
          <w:color w:val="757575"/>
          <w:highlight w:val="white"/>
          <w:rtl w:val="0"/>
        </w:rPr>
        <w:t xml:space="preserve">PUBLIKOWANIE DANYCH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Jeśli zdecydujesz się na opublikowanie komentarza, jego treść oraz Twój podpis będą widoczne dla innych użytkowników Sklepu.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Nie ujawniamy innym użytkownikom Twojego adresu e-mail – chyba że sam to zrobisz.</w:t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dqjdc12kt9rb" w:id="11"/>
      <w:bookmarkEnd w:id="11"/>
      <w:r w:rsidDel="00000000" w:rsidR="00000000" w:rsidRPr="00000000">
        <w:rPr>
          <w:b w:val="1"/>
          <w:color w:val="757575"/>
          <w:highlight w:val="white"/>
          <w:rtl w:val="0"/>
        </w:rPr>
        <w:t xml:space="preserve">DZIAŁANIA ANALITYCZNE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W ramach strony internetowej Sklepu prowadzimy działania analityczne, mające na celu zwiększenie jej intuicyjności i przystępności – w odniesieniu do Ciebie będzie to miało miejsce, jeśli zezwolisz na takie działania. W ramach analizy będziemy brać pod uwagę sposób, w jaki poruszasz się po Sklepie – a więc np. to, ile czasu spędzasz na danej podstronie, czy w które miejsca w Sklepie klikasz. Dzięki temu podczas prac nad rozwojem Sklepu będziemy mogli zoptymalizować jego układ, wygląd oraz zamieszczane w nim treści, tak aby polepszyć jego funkcjonalność.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Ponadto, jeśli wyrazisz wolę otrzymywania od nas wiadomości marketingowych, możemy dokonywać analizy efektywności przeprowadzonej przez nas wysyłki. Przykładowo, możemy sprawdzić, czy i w jaki sposób wpłynęła ona na aktywność w naszym Sklepie. Takie działania pomogą nam ustalić ogólne zasady dotyczące wysyłki tego typu wiadomości w naszej działalności - np. w zakresie optymalnych godzin wysyłki czy sposobu formułowania skutecznych treści.</w:t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93dpmlv4rqgh" w:id="12"/>
      <w:bookmarkEnd w:id="12"/>
      <w:r w:rsidDel="00000000" w:rsidR="00000000" w:rsidRPr="00000000">
        <w:rPr>
          <w:b w:val="1"/>
          <w:color w:val="757575"/>
          <w:highlight w:val="white"/>
          <w:rtl w:val="0"/>
        </w:rPr>
        <w:t xml:space="preserve">BEZPIECZEŃSTWO DANYCH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Przetwarzając Twoje dane osobowe stosujemy środki organizacyjne i techniczne zgodne z właściwymi przepisami prawa, w tym stosujemy szyfrowanie połączenia za pomocą certyfikatu SSL/TLS.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8mcok2jfgztg" w:id="13"/>
      <w:bookmarkEnd w:id="13"/>
      <w:r w:rsidDel="00000000" w:rsidR="00000000" w:rsidRPr="00000000">
        <w:rPr>
          <w:b w:val="1"/>
          <w:color w:val="757575"/>
          <w:highlight w:val="white"/>
          <w:rtl w:val="0"/>
        </w:rPr>
        <w:t xml:space="preserve">PLIKI COOKIES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Nasz Sklep, jak większość witryn internetowych, korzysta z tzw. plików cookies (ciasteczek). Pliki te: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są zapisywane w pamięci Twojego urządzenia (komputera, telefonu, itd.);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nie powodują zmian w ustawieniach Twojego urządzenia.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W tym Sklepie ciasteczka wykorzystywane są w celach: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zapamiętywania Twojej sesji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statystycznych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Aby dowiedzieć się, jak zarządzać plikami cookies, w tym jak wyłączyć ich obsługę w Twojej przeglądarce, możesz skorzystać z pliku pomocy Twojej przeglądarki. Z informacjami na ten temat możesz zapoznać się wciskając klawisz F1 w przeglądarce. Ponadto odpowiednie wskazówki znajdziesz na następujących podstronach, w zależności od przeglądarki, której używasz: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360" w:lineRule="auto"/>
        <w:ind w:left="720" w:hanging="360"/>
      </w:pPr>
      <w:hyperlink r:id="rId6">
        <w:r w:rsidDel="00000000" w:rsidR="00000000" w:rsidRPr="00000000">
          <w:rPr>
            <w:color w:val="606060"/>
            <w:sz w:val="20"/>
            <w:szCs w:val="20"/>
            <w:highlight w:val="white"/>
            <w:rtl w:val="0"/>
          </w:rPr>
          <w:t xml:space="preserve">Google Chrome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hyperlink r:id="rId7">
        <w:r w:rsidDel="00000000" w:rsidR="00000000" w:rsidRPr="00000000">
          <w:rPr>
            <w:color w:val="606060"/>
            <w:sz w:val="20"/>
            <w:szCs w:val="20"/>
            <w:highlight w:val="white"/>
            <w:rtl w:val="0"/>
          </w:rPr>
          <w:t xml:space="preserve">Opera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hyperlink r:id="rId8">
        <w:r w:rsidDel="00000000" w:rsidR="00000000" w:rsidRPr="00000000">
          <w:rPr>
            <w:color w:val="606060"/>
            <w:sz w:val="20"/>
            <w:szCs w:val="20"/>
            <w:highlight w:val="white"/>
            <w:rtl w:val="0"/>
          </w:rPr>
          <w:t xml:space="preserve">Safari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hyperlink r:id="rId9">
        <w:r w:rsidDel="00000000" w:rsidR="00000000" w:rsidRPr="00000000">
          <w:rPr>
            <w:color w:val="606060"/>
            <w:sz w:val="20"/>
            <w:szCs w:val="20"/>
            <w:highlight w:val="white"/>
            <w:rtl w:val="0"/>
          </w:rPr>
          <w:t xml:space="preserve">Mozilla Firefox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beforeAutospacing="0" w:line="360" w:lineRule="auto"/>
        <w:ind w:left="720" w:hanging="360"/>
      </w:pPr>
      <w:hyperlink r:id="rId10">
        <w:r w:rsidDel="00000000" w:rsidR="00000000" w:rsidRPr="00000000">
          <w:rPr>
            <w:color w:val="606060"/>
            <w:sz w:val="20"/>
            <w:szCs w:val="20"/>
            <w:highlight w:val="white"/>
            <w:rtl w:val="0"/>
          </w:rPr>
          <w:t xml:space="preserve">Microsoft Edge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Poniżej znajdziesz informacje na temat funkcji przetwarzanych przez nas plików cookie oraz ich okresie ważności.</w:t>
      </w:r>
    </w:p>
    <w:tbl>
      <w:tblPr>
        <w:tblStyle w:val="Table7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6.2722159730038"/>
        <w:gridCol w:w="2739.887514060743"/>
        <w:gridCol w:w="4319.352080989876"/>
        <w:tblGridChange w:id="0">
          <w:tblGrid>
            <w:gridCol w:w="1966.2722159730038"/>
            <w:gridCol w:w="2739.887514060743"/>
            <w:gridCol w:w="4319.352080989876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nazwa pliku cookie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okres ważności pliku cookie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funkcja pliku cookie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_ga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czas trwania sesji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śledzenie ruchu w Sklepie w celach statystycznych</w:t>
            </w:r>
          </w:p>
        </w:tc>
      </w:tr>
    </w:tbl>
    <w:p w:rsidR="00000000" w:rsidDel="00000000" w:rsidP="00000000" w:rsidRDefault="00000000" w:rsidRPr="00000000" w14:paraId="00000095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Korzystając z odpowiednich opcji Twojej przeglądarki, w każdej chwili możesz: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usunąć pliki cookies,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blokować wykorzystanie plików cookies w przyszłości.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W takich przypadkach nie będziemy ich już dłużej przetwarzać.</w:t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rPr>
          <w:b w:val="1"/>
          <w:color w:val="757575"/>
          <w:highlight w:val="white"/>
        </w:rPr>
      </w:pPr>
      <w:bookmarkStart w:colFirst="0" w:colLast="0" w:name="_dv8mcqxnppsq" w:id="14"/>
      <w:bookmarkEnd w:id="14"/>
      <w:r w:rsidDel="00000000" w:rsidR="00000000" w:rsidRPr="00000000">
        <w:rPr>
          <w:b w:val="1"/>
          <w:color w:val="757575"/>
          <w:highlight w:val="white"/>
          <w:rtl w:val="0"/>
        </w:rPr>
        <w:t xml:space="preserve">USŁUGI ZEWNĘTRZNE / ODBIORCY DANYCH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Korzystamy z usług podmiotów zewnętrznych, które wspierają nas w prowadzeniu działalności. Powierzamy im do przetwarzania Twoje dane – podmioty te przetwarzają dane wyłącznie na nasze udokumentowane polecenie.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Poniżej znajdziesz listę odbiorców Twoich danych:</w:t>
      </w:r>
    </w:p>
    <w:tbl>
      <w:tblPr>
        <w:tblStyle w:val="Table8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3.505061867267"/>
        <w:gridCol w:w="3244.8863892013505"/>
        <w:gridCol w:w="3277.1203599550063"/>
        <w:tblGridChange w:id="0">
          <w:tblGrid>
            <w:gridCol w:w="2503.505061867267"/>
            <w:gridCol w:w="3244.8863892013505"/>
            <w:gridCol w:w="3277.1203599550063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DZIAŁANIE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ODBIORCY DANYCH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PRZEKAZANIE DANYCH POZA UNIĘ EUROPEJSKĄ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każde działanie w związku ze Sklepem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dostawca oprogramowania do prowadzenia sprzedaży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ma miejsca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757575"/>
                <w:sz w:val="20"/>
                <w:szCs w:val="20"/>
                <w:highlight w:val="white"/>
                <w:rtl w:val="0"/>
              </w:rPr>
              <w:t xml:space="preserve">złożenie zamówienia w Sklepie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dostawca płatności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ma miejsca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00" w:lineRule="auto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podmiot dostarczający do Ciebie produkt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ma miejsca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00" w:lineRule="auto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biuro rachunkowe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00" w:lineRule="auto"/>
              <w:jc w:val="center"/>
              <w:rPr>
                <w:color w:val="75757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757575"/>
                <w:sz w:val="20"/>
                <w:szCs w:val="20"/>
                <w:highlight w:val="white"/>
                <w:rtl w:val="0"/>
              </w:rPr>
              <w:t xml:space="preserve">nie ma miejsca</w:t>
            </w:r>
          </w:p>
        </w:tc>
      </w:tr>
    </w:tbl>
    <w:p w:rsidR="00000000" w:rsidDel="00000000" w:rsidP="00000000" w:rsidRDefault="00000000" w:rsidRPr="00000000" w14:paraId="000000AC">
      <w:pPr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A ponadto: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odpowiednie organy publiczne w zakresie, w jakim jesteśmy zobowiązani do udostępnienia im danych.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57575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57575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57575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57575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57575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57575"/>
        <w:sz w:val="20"/>
        <w:szCs w:val="20"/>
        <w:highlight w:val="white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757575"/>
        <w:sz w:val="20"/>
        <w:szCs w:val="20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support.microsoft.com/pl-pl/help/4468242/microsoft-edge-browsing-data-and-privacy" TargetMode="External"/><Relationship Id="rId9" Type="http://schemas.openxmlformats.org/officeDocument/2006/relationships/hyperlink" Target="https://support.mozilla.org/pl/kb/elementy-sledzace-zewnetrznych-witryn" TargetMode="External"/><Relationship Id="rId5" Type="http://schemas.openxmlformats.org/officeDocument/2006/relationships/styles" Target="styles.xml"/><Relationship Id="rId6" Type="http://schemas.openxmlformats.org/officeDocument/2006/relationships/hyperlink" Target="https://support.google.com/chrome/answer/95647?hl=pl" TargetMode="External"/><Relationship Id="rId7" Type="http://schemas.openxmlformats.org/officeDocument/2006/relationships/hyperlink" Target="https://help.opera.com/pl/latest/web-preferences/#cookies" TargetMode="External"/><Relationship Id="rId8" Type="http://schemas.openxmlformats.org/officeDocument/2006/relationships/hyperlink" Target="https://support.apple.com/pl-pl/guide/safari/sfri11471/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